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E9" w:rsidRPr="00BD73FF" w:rsidRDefault="00726EE9" w:rsidP="00726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Pr="00BD73FF">
        <w:rPr>
          <w:rFonts w:ascii="Times New Roman" w:hAnsi="Times New Roman" w:cs="Times New Roman"/>
          <w:sz w:val="24"/>
          <w:szCs w:val="24"/>
        </w:rPr>
        <w:t xml:space="preserve"> 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английскому языку в 5-7 классах</w:t>
      </w:r>
    </w:p>
    <w:p w:rsidR="00726EE9" w:rsidRPr="00BD73FF" w:rsidRDefault="00726EE9" w:rsidP="00726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02CA" w:rsidRPr="008A6F97" w:rsidRDefault="00726EE9" w:rsidP="00E002CA">
      <w:pPr>
        <w:spacing w:after="0" w:line="240" w:lineRule="auto"/>
        <w:ind w:left="-5" w:firstLine="572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444D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английскому языку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02C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E002C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E002C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E002C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E002C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:rsidR="00E002CA" w:rsidRPr="008A6F97" w:rsidRDefault="00E002CA" w:rsidP="00E002CA">
      <w:pPr>
        <w:numPr>
          <w:ilvl w:val="0"/>
          <w:numId w:val="1"/>
        </w:numPr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E002CA" w:rsidRPr="008A6F97" w:rsidRDefault="00E002CA" w:rsidP="00E002C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E002CA" w:rsidRPr="008A6F97" w:rsidRDefault="00E002CA" w:rsidP="00E002CA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E002CA" w:rsidRPr="008A6F97" w:rsidRDefault="00E002CA" w:rsidP="00E002C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2022-2023 учебный год.</w:t>
      </w:r>
    </w:p>
    <w:p w:rsidR="00E002CA" w:rsidRPr="008A6F97" w:rsidRDefault="00E002CA" w:rsidP="00E002C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726EE9" w:rsidRPr="00F23F90" w:rsidRDefault="00726EE9" w:rsidP="00E002CA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ОБЩАЯ ХАРАКТЕРИСТИКА УЧЕБНОГО ПРЕДМЕТА «ИНОСТРАННЫЙ (АНГЛИЙСКИЙ) </w:t>
      </w:r>
      <w:proofErr w:type="gramStart"/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ЯЗЫК »</w:t>
      </w:r>
      <w:proofErr w:type="gramEnd"/>
    </w:p>
    <w:p w:rsidR="00726EE9" w:rsidRPr="00F23F90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:rsidR="00726EE9" w:rsidRPr="00F23F90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726EE9" w:rsidRPr="00F23F90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постглобализации</w:t>
      </w:r>
      <w:proofErr w:type="spellEnd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 w:rsidR="00726EE9" w:rsidRPr="00F23F90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726EE9" w:rsidRPr="00444000" w:rsidRDefault="00726EE9" w:rsidP="00E002CA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26EE9" w:rsidRPr="00F23F90" w:rsidRDefault="00726EE9" w:rsidP="00E002CA">
      <w:pPr>
        <w:shd w:val="clear" w:color="auto" w:fill="FFFFFF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УЧЕБНОГО ПРЕДМЕТА «ИНОСТРАННЫЙ (АНГЛИЙСКИЙ) ЯЗЫК»</w:t>
      </w:r>
    </w:p>
    <w:p w:rsidR="00726EE9" w:rsidRPr="00E002CA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свете сказанного выше цели иноязычного образования становятся более сложными по 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структуре, формулируются на</w:t>
      </w:r>
      <w:r w:rsidR="00E002CA"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02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ценностном, когнитивном и прагматическом</w:t>
      </w:r>
      <w:r w:rsidR="00E002CA" w:rsidRPr="00E002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уровнях и,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соответственно, воплощаются в личностных, </w:t>
      </w:r>
      <w:proofErr w:type="spellStart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стремления к взаимопониманию между людьми разных стран.</w:t>
      </w:r>
    </w:p>
    <w:p w:rsidR="00726EE9" w:rsidRPr="00E002CA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прагматическом уровне</w:t>
      </w:r>
      <w:r w:rsid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02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целью иноязычного образования</w:t>
      </w:r>
      <w:r w:rsidR="00E002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726EE9" w:rsidRPr="00E002CA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</w:t>
      </w:r>
      <w:r w:rsidRPr="00E002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речевая компетенция 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развитие коммуникативных умений в четырёх основных видах речевой деятельности (говорении, </w:t>
      </w:r>
      <w:proofErr w:type="spellStart"/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чтении, письме);</w:t>
      </w:r>
    </w:p>
    <w:p w:rsidR="00726EE9" w:rsidRPr="00E002CA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</w:t>
      </w:r>
      <w:r w:rsidRPr="00E002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языковая компетенция 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726EE9" w:rsidRPr="00E002CA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</w:t>
      </w:r>
      <w:r w:rsidRPr="00E002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социокультурная/межкультурная компетенция 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726EE9" w:rsidRPr="00E002CA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E002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компенсаторная компетенция 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умений выходить из положения в условиях дефицита языковых средств при получении и передаче информации.</w:t>
      </w:r>
    </w:p>
    <w:p w:rsidR="00726EE9" w:rsidRPr="00E002CA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иноязычной коммуникативной компетенцией средствами иностранного языка формируются </w:t>
      </w:r>
      <w:r w:rsidRPr="00E002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ключевые универсальные учебные компетенции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726EE9" w:rsidRPr="00F23F90" w:rsidRDefault="00726EE9" w:rsidP="00E002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личностно ориентированной парадигмой образования основными подходами к обучению </w:t>
      </w:r>
      <w:r w:rsidRPr="00E002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иностранным языкам </w:t>
      </w:r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признаются </w:t>
      </w:r>
      <w:proofErr w:type="spellStart"/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системно-</w:t>
      </w:r>
      <w:proofErr w:type="spellStart"/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E002C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межкультурный и коммуникативно-когнитивный. Совокупность перечисленных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726EE9" w:rsidRPr="00444000" w:rsidRDefault="00726EE9" w:rsidP="00E002CA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26EE9" w:rsidRPr="00F23F90" w:rsidRDefault="00726EE9" w:rsidP="00E002CA">
      <w:pPr>
        <w:shd w:val="clear" w:color="auto" w:fill="FFFFFF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ПРЕДМЕТА В УЧЕБНОМ ПЛАНЕ «ИНОСТРАННЫЙ (АНГЛИЙСКИЙ) ЯЗЫК»</w:t>
      </w:r>
    </w:p>
    <w:p w:rsidR="00726EE9" w:rsidRPr="00726EE9" w:rsidRDefault="00726EE9" w:rsidP="00E002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EE9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Обязательный учебный предмет «Иностранный язык» входит в предметную область «Иностранные языки» и изучается обязательно со 2-го по 11-ый класс. На изучение иностранного языка в 5, 6, 7 классах отведено 102 учебных часа, по 3 часа в </w:t>
      </w:r>
      <w:r w:rsidRPr="00726EE9">
        <w:rPr>
          <w:rFonts w:ascii="Times New Roman" w:hAnsi="Times New Roman" w:cs="Times New Roman"/>
          <w:sz w:val="24"/>
          <w:szCs w:val="24"/>
        </w:rPr>
        <w:t>неделю.</w:t>
      </w:r>
    </w:p>
    <w:p w:rsidR="002D2EFE" w:rsidRDefault="00726EE9" w:rsidP="00E002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EE9">
        <w:rPr>
          <w:rFonts w:ascii="Times New Roman" w:hAnsi="Times New Roman" w:cs="Times New Roman"/>
          <w:sz w:val="24"/>
          <w:szCs w:val="24"/>
        </w:rPr>
        <w:t>Для реализации программ по предмету «Английский язык» используется учебник</w:t>
      </w:r>
      <w:r w:rsidR="002D2EFE">
        <w:rPr>
          <w:rFonts w:ascii="Times New Roman" w:hAnsi="Times New Roman" w:cs="Times New Roman"/>
          <w:sz w:val="24"/>
          <w:szCs w:val="24"/>
        </w:rPr>
        <w:t>:</w:t>
      </w:r>
    </w:p>
    <w:p w:rsidR="00B718F2" w:rsidRPr="00B718F2" w:rsidRDefault="00B718F2" w:rsidP="00B718F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 -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Ваулина Ю.Е., Дули Д., </w:t>
      </w:r>
      <w:proofErr w:type="spellStart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Подоляко</w:t>
      </w:r>
      <w:proofErr w:type="spellEnd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О.Е. и 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язык. 5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718F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"Издательство "Просвещение"</w:t>
      </w:r>
    </w:p>
    <w:p w:rsidR="00B718F2" w:rsidRPr="00B718F2" w:rsidRDefault="00B718F2" w:rsidP="00B718F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класс -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Ваулина Ю.Е., Дули Д., </w:t>
      </w:r>
      <w:proofErr w:type="spellStart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Подоляко</w:t>
      </w:r>
      <w:proofErr w:type="spellEnd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О.Е. и 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718F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"Издательство "Просвещение"</w:t>
      </w:r>
    </w:p>
    <w:p w:rsidR="00B718F2" w:rsidRPr="00B718F2" w:rsidRDefault="00B718F2" w:rsidP="00B718F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 -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Ваулина Ю.Е., Дули Д., </w:t>
      </w:r>
      <w:proofErr w:type="spellStart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Подоляко</w:t>
      </w:r>
      <w:proofErr w:type="spellEnd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О.Е. и 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718F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"Издательство "Просвещение"</w:t>
      </w:r>
    </w:p>
    <w:p w:rsidR="00726EE9" w:rsidRPr="00726EE9" w:rsidRDefault="00726EE9" w:rsidP="002D2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176" w:rsidRDefault="00764176">
      <w:bookmarkStart w:id="0" w:name="_GoBack"/>
      <w:bookmarkEnd w:id="0"/>
    </w:p>
    <w:sectPr w:rsidR="00764176" w:rsidSect="00E002C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EE9"/>
    <w:rsid w:val="002D2EFE"/>
    <w:rsid w:val="00444D30"/>
    <w:rsid w:val="00726EE9"/>
    <w:rsid w:val="00764176"/>
    <w:rsid w:val="00B718F2"/>
    <w:rsid w:val="00E0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9461F-03C9-4A85-8933-1C633A8DA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EE9"/>
    <w:pPr>
      <w:suppressAutoHyphens/>
      <w:spacing w:after="200" w:line="276" w:lineRule="auto"/>
    </w:pPr>
    <w:rPr>
      <w:rFonts w:eastAsiaTheme="minorHAnsi"/>
      <w:lang w:eastAsia="en-US"/>
    </w:rPr>
  </w:style>
  <w:style w:type="paragraph" w:styleId="2">
    <w:name w:val="heading 2"/>
    <w:basedOn w:val="a"/>
    <w:link w:val="20"/>
    <w:uiPriority w:val="9"/>
    <w:qFormat/>
    <w:rsid w:val="00726EE9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EE9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6E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3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ЗАВУЧ</cp:lastModifiedBy>
  <cp:revision>3</cp:revision>
  <dcterms:created xsi:type="dcterms:W3CDTF">2022-10-25T18:36:00Z</dcterms:created>
  <dcterms:modified xsi:type="dcterms:W3CDTF">2022-12-07T11:42:00Z</dcterms:modified>
</cp:coreProperties>
</file>